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sz w:val="32"/>
          <w:i/>
          <w:u w:val="none"/>
          <w:b w:val="false"/>
          <w:sz w:val="32"/>
          <w:i/>
          <w:b w:val="false"/>
          <w:szCs w:val="32"/>
          <w:iCs/>
          <w:bCs w:val="false"/>
          <w:rFonts w:ascii="Calibri" w:hAnsi="Calibri"/>
        </w:rPr>
      </w:pPr>
      <w:r>
        <w:rPr>
          <w:rFonts w:ascii="Calibri" w:hAnsi="Calibri"/>
          <w:b w:val="false"/>
          <w:bCs w:val="false"/>
          <w:i/>
          <w:iCs/>
          <w:sz w:val="32"/>
          <w:szCs w:val="32"/>
          <w:u w:val="none"/>
        </w:rPr>
        <w:t>Fotosintesi e respirazione</w:t>
      </w:r>
      <w:r/>
    </w:p>
    <w:p>
      <w:pPr>
        <w:pStyle w:val="Normal"/>
        <w:spacing w:before="0" w:after="0"/>
        <w:rPr>
          <w:b/>
          <w:b/>
        </w:rPr>
      </w:pPr>
      <w:r>
        <w:rPr>
          <w:rFonts w:ascii="Calibri" w:hAnsi="Calibri"/>
          <w:sz w:val="32"/>
          <w:szCs w:val="32"/>
        </w:rPr>
      </w:r>
      <w:r/>
    </w:p>
    <w:p>
      <w:pPr>
        <w:pStyle w:val="Normal"/>
        <w:spacing w:before="0" w:after="0"/>
      </w:pPr>
      <w:r>
        <w:rPr>
          <w:rFonts w:ascii="Calibri" w:hAnsi="Calibri"/>
          <w:sz w:val="32"/>
          <w:szCs w:val="32"/>
        </w:rPr>
        <w:t xml:space="preserve">Di quella piccola parte dell’acqua che viene colta al varco dagli organismi viventi, una frazione </w:t>
      </w:r>
      <w:r>
        <w:rPr>
          <w:rFonts w:ascii="Calibri" w:hAnsi="Calibri"/>
          <w:i/>
          <w:sz w:val="32"/>
          <w:szCs w:val="32"/>
        </w:rPr>
        <w:t>viene distrutta in quanto acqua</w:t>
      </w:r>
      <w:r>
        <w:rPr>
          <w:rFonts w:ascii="Calibri" w:hAnsi="Calibri"/>
          <w:sz w:val="32"/>
          <w:szCs w:val="32"/>
        </w:rPr>
        <w:t xml:space="preserve"> , e ricostituita. Gli atomi che la costituiscono sono indistruttibili, ma i legami che formavano la molecola d’acqua vengono sostituiti da altri legami, che vanno a costituire molecole diverse dall’acqua. Così come, in un succedersi di figure di danza, i danzatori sono sempre gli stessi ma cambiano i loro rapporti.</w:t>
      </w:r>
      <w:r/>
    </w:p>
    <w:p>
      <w:pPr>
        <w:pStyle w:val="Normal"/>
        <w:spacing w:before="113" w:after="0"/>
        <w:rPr>
          <w:sz w:val="32"/>
          <w:sz w:val="32"/>
          <w:szCs w:val="32"/>
          <w:rFonts w:ascii="Calibri" w:hAnsi="Calibri"/>
        </w:rPr>
      </w:pPr>
      <w:r>
        <w:rPr>
          <w:rFonts w:ascii="Calibri" w:hAnsi="Calibri"/>
          <w:sz w:val="32"/>
          <w:szCs w:val="32"/>
        </w:rPr>
        <w:t>I due processi di distruzione e ricostituzione dell’acqua sono la fotosintesi e la respirazione.</w:t>
      </w:r>
      <w:r/>
    </w:p>
    <w:p>
      <w:pPr>
        <w:pStyle w:val="Normal"/>
        <w:spacing w:before="113" w:after="0"/>
        <w:rPr>
          <w:sz w:val="32"/>
          <w:sz w:val="32"/>
          <w:szCs w:val="32"/>
          <w:rFonts w:ascii="Calibri" w:hAnsi="Calibri"/>
        </w:rPr>
      </w:pPr>
      <w:r>
        <w:rPr>
          <w:rFonts w:ascii="Calibri" w:hAnsi="Calibri"/>
          <w:sz w:val="32"/>
          <w:szCs w:val="32"/>
        </w:rPr>
        <w:t xml:space="preserve">C'è un'altra molecola che viene coinvolta nel processo, è la molecola di anidride carbonica nella quale un atomo di carbonio è legato a due atomi di ossigeno: CO2. </w:t>
      </w:r>
      <w:r/>
    </w:p>
    <w:p>
      <w:pPr>
        <w:pStyle w:val="Normal"/>
        <w:spacing w:before="113" w:after="0"/>
        <w:rPr>
          <w:sz w:val="32"/>
          <w:sz w:val="32"/>
          <w:szCs w:val="32"/>
          <w:rFonts w:ascii="Calibri" w:hAnsi="Calibri"/>
        </w:rPr>
      </w:pPr>
      <w:r>
        <w:rPr>
          <w:rFonts w:ascii="Calibri" w:hAnsi="Calibri"/>
          <w:sz w:val="32"/>
          <w:szCs w:val="32"/>
        </w:rPr>
        <w:t xml:space="preserve">Nella fotosintesi la molecola dell'acqua viene spezzata, l'ossigeno viene liberato nell'aria (o nell'acqua, se si tratta di piante acquatiche), e l'idrogeno viene combinato con l'anidride carbonica prelevata dall'aria; si formano così delle molecole complesse, gli idrati di carbonio (zuccheri e amidi), costituite di carbonio, idrogeno e ossigeno. L'energia solare che è stata catturata dalle foglie verdi e impiegata per scindere la molecola d'acqua, viene così immagazzinata in molecole di zucchero, che la tengono a disposizione della pianta per i suoi fabbisogni di crescita organica, cioè per sintetizzare le molecole dei suoi tessuti (e per fiorire, e per riprodursi). </w:t>
      </w:r>
      <w:r/>
    </w:p>
    <w:p>
      <w:pPr>
        <w:pStyle w:val="Normal"/>
        <w:spacing w:before="113" w:after="0"/>
        <w:rPr>
          <w:sz w:val="32"/>
          <w:sz w:val="32"/>
          <w:szCs w:val="32"/>
          <w:rFonts w:ascii="Calibri" w:hAnsi="Calibri"/>
        </w:rPr>
      </w:pPr>
      <w:r>
        <w:rPr>
          <w:rFonts w:ascii="Calibri" w:hAnsi="Calibri"/>
          <w:sz w:val="32"/>
          <w:szCs w:val="32"/>
        </w:rPr>
        <w:t xml:space="preserve">Nella respirazione la molecola di zucchero cede la propria energia in quanto viene combinata con l'ossigeno presente nell'aria, e dà origine nuovamente a anidride carbonica e a acqua. </w:t>
      </w:r>
      <w:r/>
    </w:p>
    <w:p>
      <w:pPr>
        <w:pStyle w:val="Normal"/>
        <w:spacing w:before="113" w:after="0"/>
        <w:rPr>
          <w:sz w:val="32"/>
          <w:sz w:val="32"/>
          <w:szCs w:val="32"/>
          <w:rFonts w:ascii="Calibri" w:hAnsi="Calibri"/>
        </w:rPr>
      </w:pPr>
      <w:r>
        <w:rPr>
          <w:rFonts w:ascii="Calibri" w:hAnsi="Calibri"/>
          <w:sz w:val="32"/>
          <w:szCs w:val="32"/>
        </w:rPr>
        <w:t xml:space="preserve">La ruota gira: anidride carbonica e acqua formano zucchero e ossigeno, zucchero e ossigeno formano anidride carbonica e acqua. </w:t>
      </w:r>
      <w:r/>
    </w:p>
    <w:p>
      <w:pPr>
        <w:pStyle w:val="Normal"/>
        <w:spacing w:before="113" w:after="0"/>
        <w:rPr>
          <w:sz w:val="32"/>
          <w:sz w:val="32"/>
          <w:szCs w:val="32"/>
          <w:rFonts w:ascii="Calibri" w:hAnsi="Calibri"/>
        </w:rPr>
      </w:pPr>
      <w:r>
        <w:rPr>
          <w:rFonts w:ascii="Calibri" w:hAnsi="Calibri"/>
          <w:sz w:val="32"/>
          <w:szCs w:val="32"/>
        </w:rPr>
        <w:t xml:space="preserve">L'energia necessaria per far girare la ruota è quella minima frazione di energia solare che viene catturata dal pigmento verde delle foglie. </w:t>
      </w:r>
      <w:r/>
    </w:p>
    <w:p>
      <w:pPr>
        <w:pStyle w:val="Normal"/>
        <w:spacing w:before="0" w:after="0"/>
        <w:rPr>
          <w:sz w:val="32"/>
          <w:sz w:val="32"/>
          <w:szCs w:val="32"/>
          <w:rFonts w:ascii="Calibri" w:hAnsi="Calibri"/>
        </w:rPr>
      </w:pPr>
      <w:r>
        <w:rPr>
          <w:rFonts w:ascii="Calibri" w:hAnsi="Calibri"/>
          <w:sz w:val="32"/>
          <w:szCs w:val="32"/>
        </w:rPr>
      </w:r>
      <w:r/>
    </w:p>
    <w:p>
      <w:pPr>
        <w:pStyle w:val="Normal"/>
        <w:spacing w:before="113" w:after="0"/>
      </w:pPr>
      <w:bookmarkStart w:id="0" w:name="__DdeLink__309_51314519"/>
      <w:r>
        <w:rPr>
          <w:rFonts w:ascii="Calibri" w:hAnsi="Calibri"/>
          <w:b w:val="false"/>
          <w:bCs w:val="false"/>
          <w:sz w:val="28"/>
          <w:szCs w:val="28"/>
        </w:rPr>
        <w:t xml:space="preserve">Da </w:t>
      </w:r>
      <w:r>
        <w:rPr>
          <w:rFonts w:ascii="Calibri" w:hAnsi="Calibri"/>
          <w:b w:val="false"/>
          <w:bCs w:val="false"/>
          <w:i/>
          <w:iCs/>
          <w:sz w:val="28"/>
          <w:szCs w:val="28"/>
        </w:rPr>
        <w:t xml:space="preserve">Che cos'è l'ecologia, </w:t>
      </w:r>
      <w:bookmarkEnd w:id="0"/>
      <w:r>
        <w:rPr>
          <w:rFonts w:ascii="Calibri" w:hAnsi="Calibri"/>
          <w:b w:val="false"/>
          <w:bCs w:val="false"/>
          <w:i/>
          <w:iCs/>
          <w:sz w:val="28"/>
          <w:szCs w:val="28"/>
        </w:rPr>
        <w:t>ed. Mazzotta, 1977</w:t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8121</TotalTime>
  <Application>LibreOffice/4.3.5.2$Windows_x86 LibreOffice_project/3a87456aaa6a95c63eea1c1b3201acedf0751bd5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2015-12-04T18:20:04Z</dcterms:created>
  <dc:language>it-IT</dc:language>
  <dcterms:modified xsi:type="dcterms:W3CDTF">2015-12-04T20:35:27Z</dcterms:modified>
  <cp:revision>6</cp:revision>
</cp:coreProperties>
</file>